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B6" w:rsidRDefault="00F961B6">
      <w:r>
        <w:t>Täname, e</w:t>
      </w:r>
      <w:r>
        <w:t xml:space="preserve">t valisid selle kvaliteetse  4PRO </w:t>
      </w:r>
      <w:r>
        <w:t xml:space="preserve">toote! Loodame, et ostetud </w:t>
      </w:r>
      <w:r>
        <w:t>seadmest on Sinu töös palju abi</w:t>
      </w:r>
      <w:r>
        <w:t>. Enne kasutuselevõttu lo</w:t>
      </w:r>
      <w:r>
        <w:t>e kindlasti läbi kasutusjuhend.</w:t>
      </w:r>
    </w:p>
    <w:p w:rsidR="00F961B6" w:rsidRDefault="00F961B6">
      <w:r>
        <w:t>Kahtluste või probleemide korral võta ühendust seadme müüja või maaletoojaga.</w:t>
      </w:r>
    </w:p>
    <w:p w:rsidR="00F961B6" w:rsidRDefault="00F961B6">
      <w:r>
        <w:t xml:space="preserve"> Soovime Sulle ohutut ja meeldivat kasutamist! </w:t>
      </w:r>
    </w:p>
    <w:p w:rsidR="00F961B6" w:rsidRPr="00F961B6" w:rsidRDefault="00F961B6">
      <w:pPr>
        <w:rPr>
          <w:u w:val="single"/>
        </w:rPr>
      </w:pPr>
      <w:r w:rsidRPr="00F961B6">
        <w:rPr>
          <w:u w:val="single"/>
        </w:rPr>
        <w:t>OHUTUSNÕUDED</w:t>
      </w:r>
    </w:p>
    <w:p w:rsidR="00F961B6" w:rsidRDefault="00F961B6">
      <w:r>
        <w:t xml:space="preserve"> LOE NEED JUHISED TÄHELEPANELIKULT KASUTA SEADET ÕIGESTI JA TÄHELEPANELIKULT SELLE ETTENÄHTUD OTSTARBEKS. JUHISTE EIRAMINE VÕIB KAASA TUUA RASKEID KEHAVIGASTUSI JA/VÕI AINELIST KAHJU. HOIA SEE KASUTUSJUHEND HILISEMAKS VAJADUSEKS ALLES.</w:t>
      </w:r>
    </w:p>
    <w:p w:rsidR="00F961B6" w:rsidRDefault="00F961B6">
      <w:r>
        <w:t>S</w:t>
      </w:r>
      <w:r>
        <w:t>eadet tohivad kasutada</w:t>
      </w:r>
      <w:r>
        <w:t>,</w:t>
      </w:r>
      <w:r>
        <w:t xml:space="preserve">  kes saavad aru seadme kasutamisega seonduvatest ohtudest.</w:t>
      </w:r>
    </w:p>
    <w:p w:rsidR="004E4A47" w:rsidRDefault="00F961B6">
      <w:r>
        <w:t xml:space="preserve"> SEADME ELEKTRIPAIGALDUSED TOHIB TEHA AINULT VOLITATUD ELEKTRIK. ÄRA TÖÖTA OHTLIKUS KESKKONNAS. Kaitse elektriseadmeid sademete eest. Ära kasuta elektriseadet niiskes e</w:t>
      </w:r>
      <w:r>
        <w:t>ga märjas ruumis. Taga töökohal</w:t>
      </w:r>
      <w:r>
        <w:t>korralik valgustus. Ära kasuta elektriseadet, kui läheduses on tuleohtlikke vedelikke, gaase, pulbreid või tolmu.. Veendu alati, et vooluvõrgu pinge ja sagedus vastavad seadme andmesildil märgitud andmetele</w:t>
      </w:r>
      <w:r w:rsidR="004E4A47">
        <w:t>.</w:t>
      </w:r>
    </w:p>
    <w:p w:rsidR="004E4A47" w:rsidRDefault="004E4A47">
      <w:r>
        <w:t>Ära proovi vägisi teha liiga väikese seadmega sellist tööd, milleks see pole mõeldud ja milleks oleks tarvis võimsamat seadet</w:t>
      </w:r>
      <w:r>
        <w:t>.</w:t>
      </w:r>
    </w:p>
    <w:p w:rsidR="004E4A47" w:rsidRDefault="004E4A47">
      <w:r>
        <w:t>Ära kanna liiga lohmakaid riideid ega ehteid, mis võivad seadme liikuvate osade külge kinni jääda. Õues töötades on soovitatav kanda kummikindaid ja libisematuid jalatseid. Kata pikad juuksed nt juuksevõrguga kinni.</w:t>
      </w:r>
      <w:r>
        <w:t xml:space="preserve"> </w:t>
      </w:r>
      <w:r>
        <w:t>Kui seadmega töötamisel tekib tolmu, tuleb kanda ka tolmumaski.</w:t>
      </w:r>
    </w:p>
    <w:p w:rsidR="00C01054" w:rsidRDefault="004E4A47">
      <w:r>
        <w:t>EEMALDA PISTIK PISTIKUPESAST</w:t>
      </w:r>
      <w:r>
        <w:t xml:space="preserve"> VÕI AKU TÖÖRIISTAST</w:t>
      </w:r>
      <w:r>
        <w:t xml:space="preserve"> ALATI ENNE PAIGALDAMIST, HOOLDAMIST JA REGULEERIMIST VÕI SEADMEOSADE VÄLJAVAHETAMIST NING ALATI, KUI SEADET EI KASUTATA.</w:t>
      </w:r>
    </w:p>
    <w:p w:rsidR="004E4A47" w:rsidRDefault="004E4A47">
      <w:r>
        <w:t>Ära hoia sõrme toitelülitil, kui kannad</w:t>
      </w:r>
      <w:r>
        <w:t xml:space="preserve">  akutoitel või</w:t>
      </w:r>
      <w:r>
        <w:t xml:space="preserve"> vooluvõrku ühendatud seadet.</w:t>
      </w:r>
      <w:r>
        <w:t xml:space="preserve"> V</w:t>
      </w:r>
      <w:r>
        <w:t>eendu, et seadme toitelüliti on väljalülitatud asendis.</w:t>
      </w:r>
    </w:p>
    <w:p w:rsidR="004E4A47" w:rsidRDefault="004E4A47">
      <w:r>
        <w:t>Ära kunagi kasuta seadet, kui oled väsinud, haige või alkoholi, ravimite, uimastite või muude tähelepanu- ja reaktsioonivõimet mõjutavate ainete mõju all.</w:t>
      </w:r>
    </w:p>
    <w:p w:rsidR="004E4A47" w:rsidRDefault="004E4A47">
      <w:r>
        <w:t xml:space="preserve">KONTROLLI, EGA SEADME OSAD POLE </w:t>
      </w:r>
      <w:r w:rsidR="000421AC">
        <w:t>KAHJUSTATUD. Kui märkad seadmel</w:t>
      </w:r>
      <w:r>
        <w:t xml:space="preserve"> </w:t>
      </w:r>
      <w:r w:rsidR="000421AC">
        <w:t xml:space="preserve">kahjustusi, </w:t>
      </w:r>
      <w:r>
        <w:t xml:space="preserve"> </w:t>
      </w:r>
      <w:r w:rsidRPr="000421AC">
        <w:rPr>
          <w:u w:val="single"/>
        </w:rPr>
        <w:t xml:space="preserve">ära kasuta seadet enne, kui oled lasknud selle volitatud hooldustöökojas üle kontrollida. </w:t>
      </w:r>
    </w:p>
    <w:p w:rsidR="000421AC" w:rsidRDefault="000421AC">
      <w:r>
        <w:t>PARANDUSTÖID TOHIB TEHA AINULT VOLITATUD HOOLDUSTÖÖKODA, KASUTADES ORIGINAALVARUOSI, VASTASEL KORRAL VÕIB SEADME KASUTAJA VIGA SAADA.</w:t>
      </w:r>
    </w:p>
    <w:p w:rsidR="000421AC" w:rsidRDefault="000421AC"/>
    <w:p w:rsidR="000421AC" w:rsidRDefault="000421AC">
      <w:r>
        <w:t>ERIOHUTUSNÕUDED AKUTRELLI KASUTAMISEL - Kui seadmega on kaasas lisapide, siis kasuta seda. Haardest välja libisenud seade võib põhjustada kehavigastusi. Veendu, et vooluallikas ja akulaadur on alati niiskuse eest kaitstud.</w:t>
      </w:r>
    </w:p>
    <w:p w:rsidR="000421AC" w:rsidRDefault="000421AC">
      <w:r>
        <w:t xml:space="preserve"> - Puuri kasutades kanna kaitsevarustust (kaitseprillid või kaitsevisiir ja kuulmiskaitsmed jne) ning kaitserõivaid ja kaitsekindaid. Kanna sobivat hingamiskaitset. Soovitatavalt vähemalt FFP2-klassi </w:t>
      </w:r>
      <w:r>
        <w:lastRenderedPageBreak/>
        <w:t>hingamiskaitse. Kui tunned seadet kasutades valu või ebamugavust, katkesta kasutamine viivitamatult ning muuda asendist või kasutusviisi.</w:t>
      </w:r>
    </w:p>
    <w:p w:rsidR="000421AC" w:rsidRDefault="000421AC">
      <w:r>
        <w:t xml:space="preserve"> - Peidus olevate elektrijuhtmete ja vee- või gaasitorude leidmiseks </w:t>
      </w:r>
      <w:r>
        <w:t>kasuta metalli- ja pingetuvastajat</w:t>
      </w:r>
      <w:r>
        <w:t xml:space="preserve">. Ära puutu pinge all olevaid osi ega voolu juhtivaid materjale. </w:t>
      </w:r>
    </w:p>
    <w:p w:rsidR="000421AC" w:rsidRDefault="000421AC">
      <w:r>
        <w:t xml:space="preserve">- Jälgi, et töökohal on piisav valgustus. </w:t>
      </w:r>
    </w:p>
    <w:p w:rsidR="000421AC" w:rsidRDefault="000421AC">
      <w:r>
        <w:t xml:space="preserve">- Veendu, et puuritera on padrunis korralikult kinni. Halvasti kinnitatud puuritera võib seadmest välja paiskuda ja põhjustada ohuolukorra. </w:t>
      </w:r>
    </w:p>
    <w:p w:rsidR="000421AC" w:rsidRDefault="000421AC">
      <w:r>
        <w:t>- Enne seadme käivitamist veendu, et puuritera ei ole vastu töödeldavat detaili</w:t>
      </w:r>
    </w:p>
    <w:p w:rsidR="000421AC" w:rsidRDefault="000421AC">
      <w:r>
        <w:t xml:space="preserve">- Ära </w:t>
      </w:r>
      <w:r>
        <w:t>suru puuritera liiga tugevalt vastu detaili. Liigne surve võib lühendada seadme tööig</w:t>
      </w:r>
      <w:r>
        <w:t>a</w:t>
      </w:r>
    </w:p>
    <w:p w:rsidR="000421AC" w:rsidRDefault="000421AC">
      <w:r>
        <w:t>-</w:t>
      </w:r>
      <w:r>
        <w:t>Puuritera kuumeneb kasutamise käigus. Enne puuritera puudutamist lase sel maha jahtuda.</w:t>
      </w:r>
    </w:p>
    <w:p w:rsidR="000421AC" w:rsidRDefault="00D92D77">
      <w:r>
        <w:t>-</w:t>
      </w:r>
      <w:r w:rsidR="000421AC">
        <w:t>Kui võimalik, fikseeri töödeldav detail kas klambrite või pitskruviga</w:t>
      </w:r>
      <w:r>
        <w:t>.</w:t>
      </w:r>
    </w:p>
    <w:p w:rsidR="00D92D77" w:rsidRDefault="00D92D77">
      <w:r>
        <w:t>- Enne akutrelli käest panekut oota ALATI, kuni puuritera on täielikult peatunud.</w:t>
      </w:r>
    </w:p>
    <w:p w:rsidR="00D92D77" w:rsidRDefault="00D92D77">
      <w:r>
        <w:t>ERIOHUTUSNÕUDED AKU JA LAADURI KASUTAMISEL</w:t>
      </w:r>
    </w:p>
    <w:p w:rsidR="00D92D77" w:rsidRDefault="00D92D77">
      <w:r>
        <w:t xml:space="preserve"> - </w:t>
      </w:r>
      <w:r w:rsidRPr="00D92D77">
        <w:rPr>
          <w:b/>
        </w:rPr>
        <w:t>HOIATUS! Li</w:t>
      </w:r>
      <w:r>
        <w:rPr>
          <w:b/>
        </w:rPr>
        <w:t xml:space="preserve">itiumioonakude vale kasutamine </w:t>
      </w:r>
      <w:r w:rsidRPr="00D92D77">
        <w:rPr>
          <w:b/>
        </w:rPr>
        <w:t>või laadimine võib põhjustada tulekahju- ja plahvatusohu ning põletusvigastuste ohu.</w:t>
      </w:r>
      <w:r>
        <w:t xml:space="preserve"> </w:t>
      </w:r>
    </w:p>
    <w:p w:rsidR="00D92D77" w:rsidRDefault="00D92D77">
      <w:r>
        <w:t>- Hoia aku laste käeulatusest eemal.</w:t>
      </w:r>
    </w:p>
    <w:p w:rsidR="00D92D77" w:rsidRDefault="00D92D77">
      <w:r>
        <w:t xml:space="preserve"> - Lae akut ainult tootja soovitatud akulaaduriga. Kasuta ainult sellele elektritööriistale mõeldud akut. - Kui akut ei kasutata, siis jälgi, et aku lähedal ei oleks muid metallesemeid (nt kirjaklambrid, mündid, võtmed, naelad, kruvid jm väikesed metallesemed), mis võiksid akukontaktid omavahel ühendada. Akukontaktide lühistamine võib põhjustada põletusvigastusi või tulekahju. </w:t>
      </w:r>
    </w:p>
    <w:p w:rsidR="00D92D77" w:rsidRDefault="00D92D77">
      <w:r>
        <w:t>- Kui akut kasutatakse valesti, võib sellest lekkida akuvedelikku. Ära puuduta akuvedelikku. Kui akuvedelikku satub nahale, pese see veega maha. Kui akuvedelikku satub silma, pöördu arsti poole. Akuvedelik võib põhjustada ärritust või põletusvigastusi.</w:t>
      </w:r>
    </w:p>
    <w:p w:rsidR="00D92D77" w:rsidRDefault="00D92D77">
      <w:r>
        <w:t xml:space="preserve"> - Hoia akulaadur puhas. </w:t>
      </w:r>
    </w:p>
    <w:p w:rsidR="00D92D77" w:rsidRDefault="00D92D77">
      <w:r>
        <w:t>- Kui toitejuhe on viga saanud, peab ohu välistamiseks selle välja vahetama alati kas tootja, volitatud hooldustöökoda või muu pädev isik.</w:t>
      </w:r>
    </w:p>
    <w:p w:rsidR="00D92D77" w:rsidRDefault="00D92D77">
      <w:r>
        <w:t xml:space="preserve"> - Kontrolli regulaarselt, kas akulaadur ning eriti selle juhe, pistik ja korpus on kahjustusteta. Kui akulaadur on kahjustatud, ära kasuta seda enne, kui see on parandatud. </w:t>
      </w:r>
    </w:p>
    <w:p w:rsidR="00D92D77" w:rsidRDefault="00D92D77">
      <w:r>
        <w:t>- Lae akusid ainult komplektis oleva akulaaduriga. Kasuta ainult akutrelliga kaasas olnud või tootja soovitatud akusid. - Hoia akud puhtad. Pärast laadimist või pikaajalist tööd lase akudel 15 minutit jahtuda. Nende juhiste eiramine võib põhjustada seadme ülekuumenemise või tulekahju. - Kui akud ei ole kasutuses, hoia neid toatemperatuuril (u 20 °C). Veendu, et hoiukohas ei saa tekkida akukontaktide lühis. - Akut EI TOHI avada, koost lahti võtta, lõhkuda või põletada, samuti ära soojenda seda üle 60 °C. Ära hävita akut põletades vms viisil.</w:t>
      </w:r>
    </w:p>
    <w:p w:rsidR="00D92D77" w:rsidRDefault="00D92D77">
      <w:r>
        <w:lastRenderedPageBreak/>
        <w:t xml:space="preserve">HOIATUS! Kui müratase kasutaja asukohas võib olla üle 85 </w:t>
      </w:r>
      <w:proofErr w:type="spellStart"/>
      <w:r>
        <w:t>dB</w:t>
      </w:r>
      <w:proofErr w:type="spellEnd"/>
      <w:r>
        <w:t xml:space="preserve"> (A), kanna alati kuulmiskaitsmeid ning kui vaja, piira kasutusaega. Kui müratase tundub kuulmiskaitsmetele vaatamata ebameeldiv, lõpeta kohe tööriista kasutamine. Kontrolli, kas kuulmiskaitsmed on õigesti ja oma kohal ning summutavad piisaval määral seadmest tulevat heli. </w:t>
      </w:r>
    </w:p>
    <w:p w:rsidR="00D92D77" w:rsidRDefault="00D92D77">
      <w:r>
        <w:t>HOIATUS! Seadme vibratsioon võib põhjustada tuimust, tundetust ja torkivat tunnet ning nõrgendada haaret. Pikaajaline kokkupuude vibratsiooniga võib põhjustada kroonilisi vaevusi. Kui vaja, piira vibratsiooniga kokkupuute aega ja kanna vibratsioonikaitsekindaid. Ära kasuta seadet tavapärasest külmemate kätega, kuna vibratsiooni mõju on siis suurem. Sobiva kasutuskestuse ja pauside arvutamisel arvesta vibratsiooniga seotud tehnilisi andmeid. Tehnilistes andmetes märgitud müraja vibratsioonitase on mõõdetud standardi EN 60745 vm asjakohaste rahvusvaheliste standardite järgi. Väärtused kehtivad seadme tavapärase kasutamise korral tavapärastes töötingimustes. Halvasti hooldatud, valesti kokku pandud või valesti kasutatav seade võib põhjustada tavapärasest suuremat müra või vibratsiooni.</w:t>
      </w:r>
    </w:p>
    <w:p w:rsidR="00E47F08" w:rsidRDefault="00E47F08">
      <w:r>
        <w:t>KASUTAMINE.</w:t>
      </w:r>
    </w:p>
    <w:p w:rsidR="00E47F08" w:rsidRDefault="00E47F08">
      <w:pPr>
        <w:rPr>
          <w:i/>
        </w:rPr>
      </w:pPr>
      <w:r>
        <w:t>Võta seade pakendist välja ja kontrolli, kas kõik osad on olemas. Kui mõni osa on puudu või kahjustatud, võta kohe ühendust seadme müüjaga</w:t>
      </w:r>
      <w:r w:rsidRPr="00E47F08">
        <w:rPr>
          <w:i/>
        </w:rPr>
        <w:t>. Hävita pakend kohalike jäätmekäitluseeskirjade kohaselt.</w:t>
      </w:r>
    </w:p>
    <w:p w:rsidR="00E47F08" w:rsidRDefault="00E47F08">
      <w:r>
        <w:t>Aku laadimisjuhiste eiramine võib akusid pöördumatult kahjustada. Pane tähele! Kui aku on hiljuti täis laetud, on normaalne laadimisaeg</w:t>
      </w:r>
      <w:r>
        <w:t xml:space="preserve"> ca</w:t>
      </w:r>
      <w:r>
        <w:t xml:space="preserve"> 1 tund. Kui aku on olnud kaua tühi, võib laadimine kesta kauem.</w:t>
      </w:r>
    </w:p>
    <w:p w:rsidR="00E47F08" w:rsidRDefault="00E47F08">
      <w:r>
        <w:t xml:space="preserve"> 1. Lükka osaliselt või täiesti tühi aku akulaadurisse.</w:t>
      </w:r>
    </w:p>
    <w:p w:rsidR="00E47F08" w:rsidRDefault="00E47F08">
      <w:r>
        <w:t xml:space="preserve"> 2. Nii roheline kui ka punane LED-märgutuli vilguvad selle märgiks, et akulaadur hindab aku laetuse astet. </w:t>
      </w:r>
    </w:p>
    <w:p w:rsidR="00E47F08" w:rsidRDefault="00E47F08">
      <w:r>
        <w:t xml:space="preserve">3. Kui laadimine algab, jäävad mõlemad LED-märgutuled püsivalt põlema. </w:t>
      </w:r>
    </w:p>
    <w:p w:rsidR="00E47F08" w:rsidRDefault="00E47F08">
      <w:pPr>
        <w:rPr>
          <w:i/>
        </w:rPr>
      </w:pPr>
      <w:r>
        <w:t>4. Kui aku on täis laetud, jääb põlema ainult roheline LED-märgutuli. Pane tähele! Kui mõlemad LED-märgutuled ei jää pärast aku laetuse hindamist põlema, siis laadimine ei õnnestu. Kontrolli, kas aku on akulaaduris korralikul oma kohal ning puutub vastu akukontakte. Eemalda akulaadurist võõrkehad ja praht ning veendu, et aku ja akulaaduri kontaktid on puhtad, ei ole roostes ning pole kahjustatud ega väändunud.</w:t>
      </w:r>
    </w:p>
    <w:p w:rsidR="00E47F08" w:rsidRDefault="00E47F08">
      <w:r w:rsidRPr="00E47F08">
        <w:rPr>
          <w:u w:val="single"/>
        </w:rPr>
        <w:t>Laetud aku paigaldamine</w:t>
      </w:r>
      <w:r>
        <w:t xml:space="preserve"> </w:t>
      </w:r>
    </w:p>
    <w:p w:rsidR="00E47F08" w:rsidRDefault="00E47F08" w:rsidP="00E47F08">
      <w:pPr>
        <w:pStyle w:val="Loendilik"/>
        <w:numPr>
          <w:ilvl w:val="0"/>
          <w:numId w:val="1"/>
        </w:numPr>
      </w:pPr>
      <w:r>
        <w:t>Laetud aku paigaldamiseks lükka see aku kinnitussoone külge tagasi. Pane tähele! Aku kinnitub oma kohale ainult kindlas asendis. Asend oleneb aku kujust ja akupesa ehitusest. Kui aku ei libise kergesti oma kohale, ära rakenda aku paigaldamiseks liigset jõudu. Selle asemel tõmba aku uuesti akupesast välja, kontrolli aku asendit ja proovi siis uuesti.</w:t>
      </w:r>
    </w:p>
    <w:p w:rsidR="00E47F08" w:rsidRDefault="00E47F08" w:rsidP="00E47F08">
      <w:pPr>
        <w:pStyle w:val="Loendilik"/>
        <w:numPr>
          <w:ilvl w:val="0"/>
          <w:numId w:val="1"/>
        </w:numPr>
      </w:pPr>
      <w:r>
        <w:t>2. Lükka akut pidemes olevasse akupessa, kuni see oma kohale lukustub. Pane tähele! Akutrellil on aku laetuse LED-märgutuled, mis süttivad, kui vajutada päästikule. Kui süttib kolm märgutuld, siis on aku piisavalt laetud. Üks märgutuli tähendab, et aku on tühjenemas.</w:t>
      </w:r>
    </w:p>
    <w:p w:rsidR="00E47F08" w:rsidRDefault="00E47F08" w:rsidP="00E47F08">
      <w:pPr>
        <w:pStyle w:val="Loendilik"/>
        <w:numPr>
          <w:ilvl w:val="0"/>
          <w:numId w:val="1"/>
        </w:numPr>
      </w:pPr>
      <w:r>
        <w:lastRenderedPageBreak/>
        <w:t>Aku eemaldamiseks vajuta akutrelli akueemaldusnupule ning tõmba akut ettepoole, nii et see tuleb akutrelli allosas olevast aku kinnitussoonest lahti.</w:t>
      </w:r>
    </w:p>
    <w:p w:rsidR="00E47F08" w:rsidRDefault="00E47F08" w:rsidP="00E47F08">
      <w:r>
        <w:t xml:space="preserve">- Akut on hea laadida temperatuuril 10–40 °C (soovitatavalt u 20 °C). </w:t>
      </w:r>
    </w:p>
    <w:p w:rsidR="00E47F08" w:rsidRDefault="00E47F08" w:rsidP="00E47F08">
      <w:r>
        <w:t>- Pärast laadimist lase akul 15 minutit jahtuda, enne kui seda kasutad.</w:t>
      </w:r>
    </w:p>
    <w:p w:rsidR="00E47F08" w:rsidRDefault="00E47F08" w:rsidP="00E47F08">
      <w:r>
        <w:t xml:space="preserve"> - Pärast akulaaduri kasutamist ühenda see kindlasti vooluvõrgust lahti </w:t>
      </w:r>
    </w:p>
    <w:p w:rsidR="00D85779" w:rsidRDefault="00E47F08" w:rsidP="00E47F08">
      <w:r>
        <w:t xml:space="preserve">- ÄRA jäta akusid liiga kauaks laadima ning ära KUNAGI hoia akusid akulaaduris. </w:t>
      </w:r>
    </w:p>
    <w:p w:rsidR="00D85779" w:rsidRDefault="00E47F08" w:rsidP="00E47F08">
      <w:r>
        <w:t>- Akulaadur jälgib laadimise ajal aku temperatuuri ja pinget. Kui laadimine on lõppenud, eemalda aku akulaadurist. Nii püsib aku võimalikult kaua töökorras ning akulaadur ei kuluta liigselt elektrit.</w:t>
      </w:r>
    </w:p>
    <w:p w:rsidR="00D85779" w:rsidRDefault="00E47F08" w:rsidP="00E47F08">
      <w:r>
        <w:t xml:space="preserve"> - Akudes võib aja jooksul tekkida kahjustusi, mõni akuelement võib viga saada ja akus võib tekkida lühis. Laaduri ei lae kahjustatud akusid. Kui võimalik, proovi mõne teise akuga, kas akulaadur töötab. Kui aku on kahjustatud, osta asemele uus aku. Kui paned aku pikemaks ajaks hoiukohta, lae see enne täis ning pane seda hoiukoht</w:t>
      </w:r>
      <w:r w:rsidR="00D85779">
        <w:t>a eraldi, mitte tööriista külge</w:t>
      </w:r>
      <w:r>
        <w:t>.</w:t>
      </w:r>
    </w:p>
    <w:p w:rsidR="00E47F08" w:rsidRDefault="00E47F08" w:rsidP="00E47F08">
      <w:pPr>
        <w:rPr>
          <w:color w:val="0070C0"/>
        </w:rPr>
      </w:pPr>
      <w:r>
        <w:t xml:space="preserve"> - </w:t>
      </w:r>
      <w:r w:rsidRPr="00D85779">
        <w:rPr>
          <w:color w:val="0070C0"/>
        </w:rPr>
        <w:t>Aja jooksul aku mahutavus väheneb. Pärast 100 laadimistsüklit on aku tööaeg ja jõumoment pisut väiksemad. Vähenemine jätkub ning aku mahutavus on kõige väiksem pärast 500 laadimistsüklit. See on normaalne ega tähenda, et aku oleks vigane.</w:t>
      </w:r>
    </w:p>
    <w:p w:rsidR="00D85779" w:rsidRDefault="00D85779" w:rsidP="00E47F08">
      <w:pPr>
        <w:rPr>
          <w:color w:val="FF0000"/>
        </w:rPr>
      </w:pPr>
      <w:r w:rsidRPr="00D85779">
        <w:rPr>
          <w:color w:val="FF0000"/>
        </w:rPr>
        <w:t>Ära püüa puuriterasid (vm tarvikute) pingutada nii, et hoiad kinni padrunihülsist ja lülitad akutrelli sisse. Nii võid saada kehavigastusi ja kahjustada padrunit.</w:t>
      </w:r>
    </w:p>
    <w:p w:rsidR="00D85779" w:rsidRDefault="00D85779" w:rsidP="00E47F08">
      <w:r>
        <w:t xml:space="preserve">HOIATUS! Ära kunagi kinnita akutrelli külge lisatarvikuid, mille </w:t>
      </w:r>
      <w:proofErr w:type="spellStart"/>
      <w:r>
        <w:t>max</w:t>
      </w:r>
      <w:proofErr w:type="spellEnd"/>
      <w:r>
        <w:t xml:space="preserve"> kiirus on aeglasem kui akutrelli kiirus tühikäigul või valitud käiguga.</w:t>
      </w:r>
    </w:p>
    <w:p w:rsidR="00D85779" w:rsidRDefault="00D85779" w:rsidP="00D85779">
      <w:pPr>
        <w:pStyle w:val="Loendilik"/>
        <w:numPr>
          <w:ilvl w:val="0"/>
          <w:numId w:val="2"/>
        </w:numPr>
      </w:pPr>
      <w:r>
        <w:t>Ava kinnituslõuad, keerates padrunihülssi vastupäeva (kui hülss on suunatud kasutaja poole)</w:t>
      </w:r>
    </w:p>
    <w:p w:rsidR="00D85779" w:rsidRPr="00D85779" w:rsidRDefault="00D85779" w:rsidP="00D85779">
      <w:pPr>
        <w:pStyle w:val="Loendilik"/>
        <w:numPr>
          <w:ilvl w:val="0"/>
          <w:numId w:val="2"/>
        </w:numPr>
        <w:rPr>
          <w:color w:val="FF0000"/>
        </w:rPr>
      </w:pPr>
      <w:r>
        <w:t>. 2. Pane puuritera vm tarvik kinnituslõugade keskele.</w:t>
      </w:r>
    </w:p>
    <w:p w:rsidR="00D85779" w:rsidRPr="00D85779" w:rsidRDefault="00D85779" w:rsidP="00D85779">
      <w:pPr>
        <w:pStyle w:val="Loendilik"/>
        <w:numPr>
          <w:ilvl w:val="0"/>
          <w:numId w:val="2"/>
        </w:numPr>
        <w:rPr>
          <w:color w:val="FF0000"/>
        </w:rPr>
      </w:pPr>
      <w:r>
        <w:t xml:space="preserve"> 3. Kinnituslõugade pingutamiseks keera padrunihülssi päripäeva.</w:t>
      </w:r>
    </w:p>
    <w:p w:rsidR="00D85779" w:rsidRPr="00D85779" w:rsidRDefault="00D85779" w:rsidP="00D85779">
      <w:pPr>
        <w:pStyle w:val="Loendilik"/>
        <w:numPr>
          <w:ilvl w:val="0"/>
          <w:numId w:val="2"/>
        </w:numPr>
        <w:rPr>
          <w:color w:val="FF0000"/>
        </w:rPr>
      </w:pPr>
      <w:r>
        <w:t xml:space="preserve"> 4. Kui puuritera vm tarvik on korralikult kinnitatud, proovi akutrelli ettevaatlikult kasutada ja veendu, et puuritera/tarvik püsib otse ning seade töötab tavapäraselt ja ühtlaselt. Kui puuritera/tarvik vibreerib või on viltu, siis ava kinnituslõuad, kontrolli puuritera/tarviku seisukorda, korrigeeri selle asendit, pinguta kinnituslõuad ja proovi akutrelli uuesti kasutada.</w:t>
      </w:r>
    </w:p>
    <w:p w:rsidR="00D85779" w:rsidRPr="00D85779" w:rsidRDefault="00D85779" w:rsidP="00D85779">
      <w:pPr>
        <w:pStyle w:val="Loendilik"/>
        <w:numPr>
          <w:ilvl w:val="0"/>
          <w:numId w:val="2"/>
        </w:numPr>
        <w:rPr>
          <w:color w:val="FF0000"/>
        </w:rPr>
      </w:pPr>
      <w:r>
        <w:t xml:space="preserve">ÄRA KUNAGI vaheta pöörlemissuunda siis, kui akutrell töötab. Kui suunalüliti on keskmises asendis, on akutrell lukustatud ning seda ei saa sisse lülitada. Suunalüliti keskmist asendit võid kasutada ohutusomadusena, mis väldib akutrelli juhusliku sisselülitamise. </w:t>
      </w:r>
    </w:p>
    <w:p w:rsidR="00D85779" w:rsidRDefault="00D85779" w:rsidP="00D85779">
      <w:pPr>
        <w:rPr>
          <w:color w:val="FF0000"/>
        </w:rPr>
      </w:pPr>
    </w:p>
    <w:p w:rsidR="00D85779" w:rsidRDefault="00D85779" w:rsidP="00D85779">
      <w:r>
        <w:t xml:space="preserve">Akutrellil on jõumomendi </w:t>
      </w:r>
      <w:proofErr w:type="spellStart"/>
      <w:r>
        <w:t>valits</w:t>
      </w:r>
      <w:proofErr w:type="spellEnd"/>
      <w:r>
        <w:t xml:space="preserve">, mis piirab jõumomenti nii, et akutrelliga saab keerata kruvisid neid kahjustamata. Jõumomendi seadistusi on 16 ning puurimisrežiime 1. Mida väiksem number, seda väiksem jõumoment. - Jõumomendi valimiseks lülita sisse esimene käik ning keera </w:t>
      </w:r>
      <w:proofErr w:type="spellStart"/>
      <w:r>
        <w:t>režiimivalitsat</w:t>
      </w:r>
      <w:proofErr w:type="spellEnd"/>
      <w:r>
        <w:t xml:space="preserve"> nii, et puurisümbol on kohakuti akutrelli korpusel oleva tähisega. - Keera jõumomendi </w:t>
      </w:r>
      <w:proofErr w:type="spellStart"/>
      <w:r>
        <w:t>valitsat</w:t>
      </w:r>
      <w:proofErr w:type="spellEnd"/>
      <w:r>
        <w:t xml:space="preserve">, kuni soovitud number on puurisümboliga kohakuti. - Proovi puurida jääkmaterjali, et kontrollida, kas valitud jõumoment on sobiv. HOIATUS! Mutrite ja poltide keeramiseks saab akutrellile paigaldada adapteri. Kui adapter on paigaldatud, siis ära kasuta akutrelli puurimisrežiimil. Kasuta erinevaid </w:t>
      </w:r>
      <w:r>
        <w:lastRenderedPageBreak/>
        <w:t>jõumomente (kokku 16) ja esimest käiku, et momentlüliti kaitseks akutrelli ülekoormuse eest. Mutri/poldi esialgseks lõdvendamiseks ja lõplikuks pingutamiseks tasub kasutada mutrivõtit. Akutrell kiirendab kinni- ja lahtikeeramist, kuid kahjustuste oht on väiksem, kui kasutad akutrellil väiksemat jõumomenti.</w:t>
      </w:r>
    </w:p>
    <w:p w:rsidR="000E5A88" w:rsidRDefault="000E5A88" w:rsidP="00D85779"/>
    <w:p w:rsidR="000E5A88" w:rsidRDefault="000E5A88" w:rsidP="00D85779">
      <w:r>
        <w:t>HOOLDUS</w:t>
      </w:r>
    </w:p>
    <w:p w:rsidR="000E5A88" w:rsidRDefault="000E5A88" w:rsidP="00D85779">
      <w:r>
        <w:t>Enne akulaaduri hooldamist või puhastamist eemalda alati esmalt pistik pistikupesast.</w:t>
      </w:r>
    </w:p>
    <w:p w:rsidR="000E5A88" w:rsidRDefault="000E5A88" w:rsidP="00D85779">
      <w:r>
        <w:t xml:space="preserve"> Enne akutrelli hooldamist või puhastamist eemalda sellest aku.</w:t>
      </w:r>
    </w:p>
    <w:p w:rsidR="000E5A88" w:rsidRPr="00D85779" w:rsidRDefault="000E5A88" w:rsidP="00D85779">
      <w:pPr>
        <w:rPr>
          <w:color w:val="FF0000"/>
        </w:rPr>
      </w:pPr>
      <w:r w:rsidRPr="000E5A88">
        <w:rPr>
          <w:rFonts w:ascii="Garamond" w:eastAsia="Times New Roman" w:hAnsi="Garamond" w:cs="Times New Roman"/>
          <w:color w:val="000000"/>
          <w:sz w:val="33"/>
          <w:szCs w:val="33"/>
          <w:lang w:eastAsia="et-EE"/>
        </w:rPr>
        <w:br/>
      </w:r>
      <w:bookmarkStart w:id="0" w:name="_GoBack"/>
      <w:bookmarkEnd w:id="0"/>
    </w:p>
    <w:sectPr w:rsidR="000E5A88" w:rsidRPr="00D85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800BE"/>
    <w:multiLevelType w:val="hybridMultilevel"/>
    <w:tmpl w:val="C0CE33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3A327D5"/>
    <w:multiLevelType w:val="hybridMultilevel"/>
    <w:tmpl w:val="D9B23538"/>
    <w:lvl w:ilvl="0" w:tplc="0D6A0518">
      <w:start w:val="1"/>
      <w:numFmt w:val="decimal"/>
      <w:lvlText w:val="%1."/>
      <w:lvlJc w:val="left"/>
      <w:pPr>
        <w:ind w:left="360" w:hanging="360"/>
      </w:pPr>
      <w:rPr>
        <w:rFonts w:hint="default"/>
        <w:color w:val="auto"/>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B6"/>
    <w:rsid w:val="000421AC"/>
    <w:rsid w:val="000E5A88"/>
    <w:rsid w:val="004E4A47"/>
    <w:rsid w:val="00B651FA"/>
    <w:rsid w:val="00C01054"/>
    <w:rsid w:val="00D85779"/>
    <w:rsid w:val="00D92D77"/>
    <w:rsid w:val="00E47F08"/>
    <w:rsid w:val="00F961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47F08"/>
    <w:pPr>
      <w:ind w:left="720"/>
      <w:contextualSpacing/>
    </w:pPr>
  </w:style>
  <w:style w:type="character" w:styleId="Hperlink">
    <w:name w:val="Hyperlink"/>
    <w:basedOn w:val="Liguvaikefont"/>
    <w:uiPriority w:val="99"/>
    <w:semiHidden/>
    <w:unhideWhenUsed/>
    <w:rsid w:val="000E5A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47F08"/>
    <w:pPr>
      <w:ind w:left="720"/>
      <w:contextualSpacing/>
    </w:pPr>
  </w:style>
  <w:style w:type="character" w:styleId="Hperlink">
    <w:name w:val="Hyperlink"/>
    <w:basedOn w:val="Liguvaikefont"/>
    <w:uiPriority w:val="99"/>
    <w:semiHidden/>
    <w:unhideWhenUsed/>
    <w:rsid w:val="000E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1714</Words>
  <Characters>9945</Characters>
  <Application>Microsoft Office Word</Application>
  <DocSecurity>0</DocSecurity>
  <Lines>82</Lines>
  <Paragraphs>23</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dc:creator>
  <cp:lastModifiedBy>aivar</cp:lastModifiedBy>
  <cp:revision>1</cp:revision>
  <dcterms:created xsi:type="dcterms:W3CDTF">2022-05-23T16:29:00Z</dcterms:created>
  <dcterms:modified xsi:type="dcterms:W3CDTF">2022-05-23T17:45:00Z</dcterms:modified>
</cp:coreProperties>
</file>